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-720090</wp:posOffset>
            </wp:positionV>
            <wp:extent cx="6196330" cy="2138680"/>
            <wp:effectExtent l="0" t="0" r="0" b="0"/>
            <wp:wrapNone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9" r="-3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56"/>
        <w:gridCol w:w="4082"/>
      </w:tblGrid>
      <w:tr>
        <w:trPr/>
        <w:tc>
          <w:tcPr>
            <w:tcW w:w="5556" w:type="dxa"/>
            <w:tcBorders/>
          </w:tcPr>
          <w:p>
            <w:pPr>
              <w:pStyle w:val="TabellenInhalt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  <w:t>European Sleep Research Society, Günzstr. 4, 93059 REGENSBURG, GERMANY</w:t>
            </w:r>
          </w:p>
        </w:tc>
        <w:tc>
          <w:tcPr>
            <w:tcW w:w="4082" w:type="dxa"/>
            <w:tcBorders/>
          </w:tcPr>
          <w:p>
            <w:pPr>
              <w:pStyle w:val="TabellenInhalt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pBdr>
          <w:bottom w:val="single" w:sz="8" w:space="1" w:color="000000"/>
        </w:pBdr>
        <w:tabs>
          <w:tab w:val="clear" w:pos="709"/>
          <w:tab w:val="left" w:pos="1980" w:leader="none"/>
          <w:tab w:val="left" w:pos="3420" w:leader="none"/>
          <w:tab w:val="left" w:pos="5580" w:leader="none"/>
        </w:tabs>
        <w:spacing w:lineRule="auto" w:line="360" w:before="0" w:after="100"/>
        <w:jc w:val="center"/>
        <w:rPr>
          <w:rFonts w:ascii="Calibri" w:hAnsi="Calibri" w:cs="Arial"/>
          <w:b/>
          <w:b/>
          <w:sz w:val="22"/>
          <w:szCs w:val="22"/>
          <w:lang w:val="en-GB"/>
        </w:rPr>
      </w:pPr>
      <w:r>
        <w:rPr>
          <w:rFonts w:cs="Arial" w:ascii="Calibri" w:hAnsi="Calibri"/>
          <w:b/>
          <w:sz w:val="22"/>
          <w:szCs w:val="22"/>
          <w:lang w:val="en-GB"/>
        </w:rPr>
        <w:t>Application Form:</w:t>
      </w:r>
    </w:p>
    <w:p>
      <w:pPr>
        <w:pStyle w:val="Normal"/>
        <w:pBdr>
          <w:bottom w:val="single" w:sz="8" w:space="1" w:color="000000"/>
        </w:pBdr>
        <w:tabs>
          <w:tab w:val="clear" w:pos="709"/>
          <w:tab w:val="left" w:pos="1980" w:leader="none"/>
          <w:tab w:val="left" w:pos="3420" w:leader="none"/>
          <w:tab w:val="left" w:pos="5580" w:leader="none"/>
        </w:tabs>
        <w:spacing w:lineRule="auto" w:line="360" w:before="0" w:after="100"/>
        <w:jc w:val="center"/>
        <w:rPr>
          <w:rFonts w:ascii="Calibri" w:hAnsi="Calibri" w:cs="Arial"/>
          <w:b/>
          <w:b/>
          <w:sz w:val="22"/>
          <w:szCs w:val="22"/>
          <w:lang w:val="en-GB"/>
        </w:rPr>
      </w:pPr>
      <w:r>
        <w:rPr>
          <w:rFonts w:cs="Arial" w:ascii="Calibri" w:hAnsi="Calibri"/>
          <w:b/>
          <w:sz w:val="22"/>
          <w:szCs w:val="22"/>
          <w:lang w:val="en-GB"/>
        </w:rPr>
        <w:t>ESRS patronage and financial support for Sleep Training Courses</w:t>
      </w:r>
    </w:p>
    <w:p>
      <w:pPr>
        <w:pStyle w:val="Normal"/>
        <w:pBdr>
          <w:bottom w:val="single" w:sz="8" w:space="1" w:color="000000"/>
        </w:pBdr>
        <w:tabs>
          <w:tab w:val="clear" w:pos="709"/>
          <w:tab w:val="left" w:pos="1980" w:leader="none"/>
          <w:tab w:val="left" w:pos="3420" w:leader="none"/>
          <w:tab w:val="left" w:pos="5580" w:leader="none"/>
        </w:tabs>
        <w:spacing w:lineRule="auto" w:line="360" w:before="0" w:after="100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Please submit the completed form to the President of the ESRS with a copy to the Assistant Secretary of the ESRS </w:t>
      </w:r>
      <w:r>
        <w:rPr>
          <w:rFonts w:cs="Arial" w:ascii="Calibri" w:hAnsi="Calibri"/>
          <w:sz w:val="22"/>
          <w:szCs w:val="22"/>
          <w:lang w:val="en-GB"/>
        </w:rPr>
        <w:t>via the ESRS office (</w:t>
      </w:r>
      <w:hyperlink r:id="rId3">
        <w:r>
          <w:rPr>
            <w:rStyle w:val="Internetverknpfung"/>
            <w:rFonts w:ascii="Calibri" w:hAnsi="Calibri"/>
            <w:sz w:val="22"/>
            <w:szCs w:val="22"/>
          </w:rPr>
          <w:t>vroni.aumeier@esrs.eu</w:t>
        </w:r>
      </w:hyperlink>
      <w:r>
        <w:rPr>
          <w:rFonts w:cs="Arial" w:ascii="Calibri" w:hAnsi="Calibri"/>
          <w:sz w:val="22"/>
          <w:szCs w:val="22"/>
          <w:lang w:val="en-GB"/>
        </w:rPr>
        <w:t>).</w:t>
      </w:r>
      <w:r>
        <w:rPr>
          <w:rFonts w:cs="Arial" w:ascii="Calibri" w:hAnsi="Calibri"/>
          <w:sz w:val="22"/>
          <w:szCs w:val="22"/>
          <w:lang w:val="en-GB"/>
        </w:rPr>
        <w:t xml:space="preserve"> </w:t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ind w:left="0" w:right="-1008" w:hanging="0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1. Name of organizing National Society/Medical or Scientific Organization</w:t>
        <w:tab/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ind w:left="0" w:right="-1008" w:hanging="0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2. Responsible/contact person (please send a short CV/Biosketch)</w:t>
        <w:tab/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ab/>
        <w:t>Name:</w:t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ab/>
        <w:t>Tel., Fax:</w:t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ab/>
        <w:t>E-Mail:</w:t>
        <w:tab/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3. Name of conference (please send a preliminary program)</w:t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4. Suggested/preferred date(s) </w:t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>5. Audience (which specialists will be invited, number of people expected)</w:t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  <w:lang w:val="en-GB"/>
        </w:rPr>
        <w:t xml:space="preserve">6. Suggested topics and speakers </w:t>
      </w:r>
      <w:bookmarkStart w:id="0" w:name="OLE_LINK2"/>
      <w:bookmarkStart w:id="1" w:name="OLE_LINK1"/>
      <w:r>
        <w:rPr>
          <w:rFonts w:cs="Arial" w:ascii="Calibri" w:hAnsi="Calibri"/>
          <w:sz w:val="22"/>
          <w:szCs w:val="22"/>
          <w:lang w:val="en-GB"/>
        </w:rPr>
        <w:t>(4-6 topics)</w:t>
      </w:r>
      <w:bookmarkEnd w:id="0"/>
      <w:bookmarkEnd w:id="1"/>
      <w:r>
        <w:rPr>
          <w:rFonts w:cs="Arial" w:ascii="Calibri" w:hAnsi="Calibri"/>
          <w:sz w:val="22"/>
          <w:szCs w:val="22"/>
          <w:lang w:val="en-GB"/>
        </w:rPr>
        <w:t xml:space="preserve"> </w:t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ab/>
        <w:t>1.</w:t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ab/>
        <w:t>2.</w:t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ab/>
        <w:t>3.</w:t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ab/>
        <w:t>4.</w:t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ab/>
        <w:t>5.</w:t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Calibri" w:hAnsi="Calibri" w:cs="Arial"/>
          <w:sz w:val="22"/>
          <w:szCs w:val="22"/>
          <w:lang w:val="en-GB"/>
        </w:rPr>
      </w:pPr>
      <w:r>
        <w:rPr>
          <w:rFonts w:cs="Arial" w:ascii="Calibri" w:hAnsi="Calibri"/>
          <w:sz w:val="22"/>
          <w:szCs w:val="22"/>
          <w:lang w:val="en-GB"/>
        </w:rPr>
        <w:tab/>
        <w:t>6.</w:t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7. Please indicate the level of support requested from ESRS:</w:t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a. advertise on ESRS website and Newsletter</w:t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 xml:space="preserve">b. ESRS endorsement </w:t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c. an ESRS sleep training course*</w:t>
        <w:tab/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  <w:t>8. Please specify the amount requested from ESRS (attach a detailed budget)</w:t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Arial" w:hAnsi="Arial" w:cs="Arial"/>
          <w:lang w:val="en-GB"/>
        </w:rPr>
      </w:pPr>
      <w:r>
        <w:rPr>
          <w:rFonts w:cs="Arial" w:ascii="Arial" w:hAnsi="Arial"/>
          <w:lang w:val="en-GB"/>
        </w:rPr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sz w:val="20"/>
          <w:szCs w:val="20"/>
          <w:lang w:val="en-GB"/>
        </w:rPr>
        <w:t>*For an ESRS sleep training course, the following criteria apply</w:t>
      </w:r>
    </w:p>
    <w:p>
      <w:pPr>
        <w:pStyle w:val="Normal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  <w:t>1. International faculty (at least 20% of speakers)</w:t>
      </w:r>
    </w:p>
    <w:p>
      <w:pPr>
        <w:pStyle w:val="Normal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  <w:t xml:space="preserve">2. Program of interest (science/education) not only to a local group </w:t>
      </w:r>
    </w:p>
    <w:p>
      <w:pPr>
        <w:pStyle w:val="Normal"/>
        <w:ind w:left="0" w:right="-828" w:hanging="0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  <w:t>3. ESRS must be involved in the decisional process concerning content and speakers</w:t>
      </w:r>
    </w:p>
    <w:p>
      <w:pPr>
        <w:pStyle w:val="Normal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  <w:t>4. No industrial mono-sponsoring</w:t>
      </w:r>
    </w:p>
    <w:p>
      <w:pPr>
        <w:pStyle w:val="Normal"/>
        <w:tabs>
          <w:tab w:val="clear" w:pos="709"/>
          <w:tab w:val="left" w:pos="1980" w:leader="none"/>
          <w:tab w:val="left" w:pos="3420" w:leader="none"/>
          <w:tab w:val="left" w:pos="4500" w:leader="none"/>
        </w:tabs>
        <w:spacing w:before="0" w:after="100"/>
        <w:ind w:left="0" w:right="-461" w:hanging="0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  <w:t>5. Program must be approved by the ESRS board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sectPr>
      <w:footerReference w:type="default" r:id="rId4"/>
      <w:type w:val="nextPage"/>
      <w:pgSz w:w="11906" w:h="16838"/>
      <w:pgMar w:left="1134" w:right="1134" w:header="0" w:top="1134" w:footer="1134" w:bottom="343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90" w:type="dxa"/>
      <w:jc w:val="left"/>
      <w:tblInd w:w="0" w:type="dxa"/>
      <w:tblCellMar>
        <w:top w:w="55" w:type="dxa"/>
        <w:left w:w="55" w:type="dxa"/>
        <w:bottom w:w="55" w:type="dxa"/>
        <w:right w:w="55" w:type="dxa"/>
      </w:tblCellMar>
    </w:tblPr>
    <w:tblGrid>
      <w:gridCol w:w="3684"/>
      <w:gridCol w:w="3746"/>
      <w:gridCol w:w="1700"/>
      <w:gridCol w:w="510"/>
      <w:gridCol w:w="450"/>
    </w:tblGrid>
    <w:tr>
      <w:trPr/>
      <w:tc>
        <w:tcPr>
          <w:tcW w:w="3684" w:type="dxa"/>
          <w:tcBorders>
            <w:bottom w:val="single" w:sz="4" w:space="0" w:color="000000"/>
          </w:tcBorders>
        </w:tcPr>
        <w:p>
          <w:pPr>
            <w:pStyle w:val="TabellenInhalt"/>
            <w:jc w:val="lef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  <w:t>VAT ID no.: DE306025081</w:t>
          </w:r>
        </w:p>
      </w:tc>
      <w:tc>
        <w:tcPr>
          <w:tcW w:w="3746" w:type="dxa"/>
          <w:tcBorders>
            <w:bottom w:val="single" w:sz="4" w:space="0" w:color="000000"/>
          </w:tcBorders>
        </w:tcPr>
        <w:p>
          <w:pPr>
            <w:pStyle w:val="TabellenInhalt"/>
            <w:jc w:val="lef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  <w:t>register no. of associations: VR 1646 AG Regensburg</w:t>
          </w:r>
        </w:p>
      </w:tc>
      <w:tc>
        <w:tcPr>
          <w:tcW w:w="1700" w:type="dxa"/>
          <w:tcBorders>
            <w:bottom w:val="single" w:sz="4" w:space="0" w:color="000000"/>
          </w:tcBorders>
        </w:tcPr>
        <w:p>
          <w:pPr>
            <w:pStyle w:val="Fuzeile"/>
            <w:jc w:val="righ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  <w:t>www.esrs.eu</w:t>
          </w:r>
        </w:p>
      </w:tc>
      <w:tc>
        <w:tcPr>
          <w:tcW w:w="960" w:type="dxa"/>
          <w:gridSpan w:val="2"/>
          <w:tcBorders>
            <w:bottom w:val="single" w:sz="4" w:space="0" w:color="000000"/>
          </w:tcBorders>
        </w:tcPr>
        <w:p>
          <w:pPr>
            <w:pStyle w:val="Fuzeile"/>
            <w:jc w:val="lef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</w:r>
        </w:p>
      </w:tc>
    </w:tr>
    <w:tr>
      <w:trPr/>
      <w:tc>
        <w:tcPr>
          <w:tcW w:w="3684" w:type="dxa"/>
          <w:tcBorders/>
        </w:tcPr>
        <w:p>
          <w:pPr>
            <w:pStyle w:val="Fuzeile"/>
            <w:jc w:val="lef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  <w:t>President</w:t>
          </w:r>
        </w:p>
      </w:tc>
      <w:tc>
        <w:tcPr>
          <w:tcW w:w="3746" w:type="dxa"/>
          <w:tcBorders/>
        </w:tcPr>
        <w:p>
          <w:pPr>
            <w:pStyle w:val="Fuzeile"/>
            <w:jc w:val="lef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  <w:t>Secretary</w:t>
          </w:r>
        </w:p>
      </w:tc>
      <w:tc>
        <w:tcPr>
          <w:tcW w:w="2210" w:type="dxa"/>
          <w:gridSpan w:val="2"/>
          <w:tcBorders/>
        </w:tcPr>
        <w:p>
          <w:pPr>
            <w:pStyle w:val="Fuzeile"/>
            <w:jc w:val="lef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  <w:t>Board</w:t>
          </w:r>
        </w:p>
      </w:tc>
      <w:tc>
        <w:tcPr>
          <w:tcW w:w="450" w:type="dxa"/>
          <w:tcBorders/>
        </w:tcPr>
        <w:p>
          <w:pPr>
            <w:pStyle w:val="Fuzeile"/>
            <w:snapToGrid w:val="false"/>
            <w:jc w:val="lef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</w:r>
        </w:p>
      </w:tc>
    </w:tr>
    <w:tr>
      <w:trPr/>
      <w:tc>
        <w:tcPr>
          <w:tcW w:w="3684" w:type="dxa"/>
          <w:tcBorders/>
        </w:tcPr>
        <w:p>
          <w:pPr>
            <w:pStyle w:val="Fuzeile"/>
            <w:jc w:val="left"/>
            <w:rPr>
              <w:rFonts w:ascii="Calibri" w:hAnsi="Calibri" w:cs="Calibri"/>
              <w:b/>
              <w:b/>
              <w:bCs/>
              <w:sz w:val="12"/>
              <w:szCs w:val="12"/>
            </w:rPr>
          </w:pPr>
          <w:r>
            <w:rPr>
              <w:rFonts w:cs="Calibri" w:ascii="Calibri" w:hAnsi="Calibri"/>
              <w:b/>
              <w:bCs/>
              <w:sz w:val="12"/>
              <w:szCs w:val="12"/>
            </w:rPr>
            <w:t xml:space="preserve">P. H. Luppi </w:t>
          </w:r>
        </w:p>
        <w:p>
          <w:pPr>
            <w:pStyle w:val="Textkrper"/>
            <w:spacing w:before="0" w:after="0"/>
            <w:jc w:val="lef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  <w:t>Team "Sleep"</w:t>
          </w:r>
        </w:p>
        <w:p>
          <w:pPr>
            <w:pStyle w:val="Textkrper"/>
            <w:spacing w:before="0" w:after="0"/>
            <w:jc w:val="lef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  <w:t>Université Lyon I</w:t>
          </w:r>
        </w:p>
        <w:p>
          <w:pPr>
            <w:pStyle w:val="Textkrper"/>
            <w:spacing w:before="0" w:after="0"/>
            <w:jc w:val="lef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  <w:t>Faculté de Médecine Laënnec</w:t>
          </w:r>
        </w:p>
        <w:p>
          <w:pPr>
            <w:pStyle w:val="Textkrper"/>
            <w:spacing w:before="0" w:after="0"/>
            <w:jc w:val="lef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  <w:t>7, Rue Guillaume Paradin</w:t>
          </w:r>
        </w:p>
        <w:p>
          <w:pPr>
            <w:pStyle w:val="Textkrper"/>
            <w:spacing w:before="0" w:after="0"/>
            <w:jc w:val="lef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  <w:t>F-69372 Lyon, Cedex 08, France</w:t>
          </w:r>
        </w:p>
        <w:p>
          <w:pPr>
            <w:pStyle w:val="Textkrper"/>
            <w:spacing w:before="0" w:after="0"/>
            <w:jc w:val="left"/>
            <w:rPr>
              <w:rFonts w:ascii="Calibri" w:hAnsi="Calibri" w:cs="Calibri"/>
              <w:b w:val="false"/>
              <w:b w:val="false"/>
              <w:bCs w:val="false"/>
              <w:sz w:val="12"/>
              <w:szCs w:val="12"/>
            </w:rPr>
          </w:pPr>
          <w:r>
            <w:rPr>
              <w:rFonts w:cs="Calibri" w:ascii="Calibri" w:hAnsi="Calibri"/>
              <w:b w:val="false"/>
              <w:bCs w:val="false"/>
              <w:sz w:val="12"/>
              <w:szCs w:val="12"/>
            </w:rPr>
            <w:t>Phone: +33 4 78 77 10 40 Fax: +33 4 78 77 10 22</w:t>
          </w:r>
        </w:p>
        <w:p>
          <w:pPr>
            <w:pStyle w:val="Fuzeile"/>
            <w:jc w:val="lef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</w:r>
        </w:p>
      </w:tc>
      <w:tc>
        <w:tcPr>
          <w:tcW w:w="3746" w:type="dxa"/>
          <w:tcBorders/>
        </w:tcPr>
        <w:p>
          <w:pPr>
            <w:pStyle w:val="Berschrift2"/>
            <w:spacing w:before="0" w:after="0"/>
            <w:ind w:left="0" w:right="0" w:hanging="0"/>
            <w:jc w:val="left"/>
            <w:outlineLvl w:val="1"/>
            <w:rPr>
              <w:rFonts w:ascii="Calibri" w:hAnsi="Calibri" w:cs="Calibri"/>
              <w:b/>
              <w:b/>
              <w:bCs/>
              <w:color w:val="132F3D"/>
              <w:sz w:val="12"/>
              <w:szCs w:val="12"/>
            </w:rPr>
          </w:pPr>
          <w:r>
            <w:rPr>
              <w:rFonts w:cs="Calibri" w:ascii="Calibri" w:hAnsi="Calibri"/>
              <w:b/>
              <w:bCs/>
              <w:color w:val="132F3D"/>
              <w:sz w:val="12"/>
              <w:szCs w:val="12"/>
            </w:rPr>
            <w:t>Erna Sif Arnardóttir</w:t>
          </w:r>
        </w:p>
        <w:p>
          <w:pPr>
            <w:pStyle w:val="Textkrper"/>
            <w:spacing w:before="0" w:after="0"/>
            <w:jc w:val="left"/>
            <w:rPr>
              <w:rFonts w:ascii="Calibri" w:hAnsi="Calibri" w:cs="Calibri"/>
              <w:b w:val="false"/>
              <w:b w:val="false"/>
              <w:i w:val="false"/>
              <w:i w:val="false"/>
              <w:caps w:val="false"/>
              <w:smallCaps w:val="false"/>
              <w:color w:val="132F3D"/>
              <w:spacing w:val="0"/>
              <w:sz w:val="12"/>
              <w:szCs w:val="12"/>
            </w:rPr>
          </w:pPr>
          <w:r>
            <w:rPr>
              <w:rFonts w:cs="Calibri" w:ascii="Calibri" w:hAnsi="Calibri"/>
              <w:b w:val="false"/>
              <w:i w:val="false"/>
              <w:caps w:val="false"/>
              <w:smallCaps w:val="false"/>
              <w:color w:val="132F3D"/>
              <w:spacing w:val="0"/>
              <w:sz w:val="12"/>
              <w:szCs w:val="12"/>
            </w:rPr>
            <w:t>Department of Engineering and Department of Computer Science</w:t>
          </w:r>
        </w:p>
        <w:p>
          <w:pPr>
            <w:pStyle w:val="Textkrper"/>
            <w:spacing w:before="0" w:after="0"/>
            <w:jc w:val="left"/>
            <w:rPr>
              <w:rFonts w:ascii="Calibri" w:hAnsi="Calibri" w:cs="Calibri"/>
              <w:b w:val="false"/>
              <w:b w:val="false"/>
              <w:i w:val="false"/>
              <w:i w:val="false"/>
              <w:caps w:val="false"/>
              <w:smallCaps w:val="false"/>
              <w:color w:val="132F3D"/>
              <w:spacing w:val="0"/>
              <w:sz w:val="12"/>
              <w:szCs w:val="12"/>
            </w:rPr>
          </w:pPr>
          <w:r>
            <w:rPr>
              <w:rFonts w:cs="Calibri" w:ascii="Calibri" w:hAnsi="Calibri"/>
              <w:b w:val="false"/>
              <w:i w:val="false"/>
              <w:caps w:val="false"/>
              <w:smallCaps w:val="false"/>
              <w:color w:val="132F3D"/>
              <w:spacing w:val="0"/>
              <w:sz w:val="12"/>
              <w:szCs w:val="12"/>
            </w:rPr>
            <w:t>Reykjavik University</w:t>
          </w:r>
        </w:p>
        <w:p>
          <w:pPr>
            <w:pStyle w:val="Textkrper"/>
            <w:spacing w:before="0" w:after="0"/>
            <w:jc w:val="left"/>
            <w:rPr>
              <w:rFonts w:ascii="Calibri" w:hAnsi="Calibri" w:cs="Calibri"/>
              <w:b w:val="false"/>
              <w:b w:val="false"/>
              <w:i w:val="false"/>
              <w:i w:val="false"/>
              <w:caps w:val="false"/>
              <w:smallCaps w:val="false"/>
              <w:color w:val="132F3D"/>
              <w:spacing w:val="0"/>
              <w:sz w:val="12"/>
              <w:szCs w:val="12"/>
            </w:rPr>
          </w:pPr>
          <w:r>
            <w:rPr>
              <w:rFonts w:cs="Calibri" w:ascii="Calibri" w:hAnsi="Calibri"/>
              <w:b w:val="false"/>
              <w:i w:val="false"/>
              <w:caps w:val="false"/>
              <w:smallCaps w:val="false"/>
              <w:color w:val="132F3D"/>
              <w:spacing w:val="0"/>
              <w:sz w:val="12"/>
              <w:szCs w:val="12"/>
            </w:rPr>
            <w:t>Menntavegur 1, 102, 101</w:t>
          </w:r>
        </w:p>
        <w:p>
          <w:pPr>
            <w:pStyle w:val="Textkrper"/>
            <w:spacing w:before="0" w:after="0"/>
            <w:jc w:val="left"/>
            <w:rPr>
              <w:rFonts w:ascii="Calibri" w:hAnsi="Calibri" w:cs="Calibri"/>
              <w:b w:val="false"/>
              <w:b w:val="false"/>
              <w:i w:val="false"/>
              <w:i w:val="false"/>
              <w:caps w:val="false"/>
              <w:smallCaps w:val="false"/>
              <w:color w:val="132F3D"/>
              <w:spacing w:val="0"/>
              <w:sz w:val="12"/>
              <w:szCs w:val="12"/>
            </w:rPr>
          </w:pPr>
          <w:r>
            <w:rPr>
              <w:rFonts w:cs="Calibri" w:ascii="Calibri" w:hAnsi="Calibri"/>
              <w:b w:val="false"/>
              <w:i w:val="false"/>
              <w:caps w:val="false"/>
              <w:smallCaps w:val="false"/>
              <w:color w:val="132F3D"/>
              <w:spacing w:val="0"/>
              <w:sz w:val="12"/>
              <w:szCs w:val="12"/>
            </w:rPr>
            <w:t>Reykjavík, Iceland</w:t>
          </w:r>
        </w:p>
      </w:tc>
      <w:tc>
        <w:tcPr>
          <w:tcW w:w="2210" w:type="dxa"/>
          <w:gridSpan w:val="2"/>
          <w:tcBorders/>
        </w:tcPr>
        <w:p>
          <w:pPr>
            <w:pStyle w:val="Fuzeile"/>
            <w:jc w:val="left"/>
            <w:rPr/>
          </w:pPr>
          <w:r>
            <w:rPr>
              <w:rFonts w:cs="Calibri" w:ascii="Calibri" w:hAnsi="Calibri"/>
              <w:b/>
              <w:bCs/>
              <w:sz w:val="12"/>
              <w:szCs w:val="12"/>
            </w:rPr>
            <w:t xml:space="preserve">P. H. Luppi </w:t>
          </w:r>
          <w:r>
            <w:rPr>
              <w:rFonts w:cs="Calibri" w:ascii="Calibri" w:hAnsi="Calibri"/>
              <w:b w:val="false"/>
              <w:bCs w:val="false"/>
              <w:sz w:val="12"/>
              <w:szCs w:val="12"/>
            </w:rPr>
            <w:t>(President)</w:t>
          </w:r>
        </w:p>
        <w:p>
          <w:pPr>
            <w:pStyle w:val="Fuzeile"/>
            <w:jc w:val="left"/>
            <w:rPr/>
          </w:pPr>
          <w:r>
            <w:rPr>
              <w:rFonts w:cs="Calibri" w:ascii="Calibri" w:hAnsi="Calibri"/>
              <w:b/>
              <w:bCs/>
              <w:sz w:val="12"/>
              <w:szCs w:val="12"/>
            </w:rPr>
            <w:t xml:space="preserve">T. De Boer </w:t>
          </w:r>
          <w:r>
            <w:rPr>
              <w:rFonts w:cs="Calibri" w:ascii="Calibri" w:hAnsi="Calibri"/>
              <w:sz w:val="12"/>
              <w:szCs w:val="12"/>
            </w:rPr>
            <w:t>(Basic Vice President)</w:t>
          </w:r>
        </w:p>
        <w:p>
          <w:pPr>
            <w:pStyle w:val="Fuzeile"/>
            <w:jc w:val="left"/>
            <w:rPr/>
          </w:pPr>
          <w:r>
            <w:rPr>
              <w:rFonts w:cs="Calibri" w:ascii="Calibri" w:hAnsi="Calibri"/>
              <w:b/>
              <w:bCs/>
              <w:sz w:val="12"/>
              <w:szCs w:val="12"/>
            </w:rPr>
            <w:t>D. Pevernagie</w:t>
          </w:r>
          <w:r>
            <w:rPr>
              <w:rFonts w:cs="Calibri" w:ascii="Calibri" w:hAnsi="Calibri"/>
              <w:sz w:val="12"/>
              <w:szCs w:val="12"/>
            </w:rPr>
            <w:t xml:space="preserve"> (Clinical Vice President)</w:t>
          </w:r>
        </w:p>
        <w:p>
          <w:pPr>
            <w:pStyle w:val="Fuzeile"/>
            <w:jc w:val="left"/>
            <w:rPr/>
          </w:pPr>
          <w:r>
            <w:rPr>
              <w:rFonts w:cs="Calibri" w:ascii="Calibri" w:hAnsi="Calibri"/>
              <w:b/>
              <w:bCs/>
              <w:sz w:val="12"/>
              <w:szCs w:val="12"/>
            </w:rPr>
            <w:t xml:space="preserve">E. S. </w:t>
          </w:r>
          <w:r>
            <w:rPr>
              <w:rFonts w:cs="Calibri" w:ascii="Calibri" w:hAnsi="Calibri"/>
              <w:b/>
              <w:bCs/>
              <w:color w:val="132F3D"/>
              <w:sz w:val="12"/>
              <w:szCs w:val="12"/>
            </w:rPr>
            <w:t>Arnardóttir</w:t>
          </w:r>
          <w:r>
            <w:rPr>
              <w:rFonts w:cs="Calibri" w:ascii="Calibri" w:hAnsi="Calibri"/>
              <w:sz w:val="12"/>
              <w:szCs w:val="12"/>
            </w:rPr>
            <w:t xml:space="preserve"> (Secretary)</w:t>
          </w:r>
        </w:p>
        <w:p>
          <w:pPr>
            <w:pStyle w:val="Fuzeile"/>
            <w:jc w:val="left"/>
            <w:rPr/>
          </w:pPr>
          <w:r>
            <w:rPr>
              <w:rFonts w:cs="Calibri" w:ascii="Calibri" w:hAnsi="Calibri"/>
              <w:b/>
              <w:bCs/>
              <w:sz w:val="12"/>
              <w:szCs w:val="12"/>
            </w:rPr>
            <w:t>G. Plazzi</w:t>
          </w:r>
          <w:r>
            <w:rPr>
              <w:rFonts w:cs="Calibri" w:ascii="Calibri" w:hAnsi="Calibri"/>
              <w:sz w:val="12"/>
              <w:szCs w:val="12"/>
            </w:rPr>
            <w:t xml:space="preserve"> (Asst. Secretary)</w:t>
          </w:r>
        </w:p>
        <w:p>
          <w:pPr>
            <w:pStyle w:val="Fuzeile"/>
            <w:jc w:val="left"/>
            <w:rPr/>
          </w:pPr>
          <w:r>
            <w:rPr>
              <w:rFonts w:cs="Calibri" w:ascii="Calibri" w:hAnsi="Calibri"/>
              <w:b/>
              <w:bCs/>
              <w:sz w:val="12"/>
              <w:szCs w:val="12"/>
            </w:rPr>
            <w:t>H-P. Landolt</w:t>
          </w:r>
          <w:r>
            <w:rPr>
              <w:rFonts w:cs="Calibri" w:ascii="Calibri" w:hAnsi="Calibri"/>
              <w:sz w:val="12"/>
              <w:szCs w:val="12"/>
            </w:rPr>
            <w:t xml:space="preserve"> (Treasurer)</w:t>
          </w:r>
        </w:p>
        <w:p>
          <w:pPr>
            <w:pStyle w:val="Fuzeile"/>
            <w:jc w:val="left"/>
            <w:rPr/>
          </w:pPr>
          <w:r>
            <w:rPr>
              <w:rFonts w:cs="Calibri" w:ascii="Calibri" w:hAnsi="Calibri"/>
              <w:b/>
              <w:bCs/>
              <w:sz w:val="12"/>
              <w:szCs w:val="12"/>
            </w:rPr>
            <w:t>W. McNicholas</w:t>
          </w:r>
          <w:r>
            <w:rPr>
              <w:rFonts w:cs="Calibri" w:ascii="Calibri" w:hAnsi="Calibri"/>
              <w:sz w:val="12"/>
              <w:szCs w:val="12"/>
            </w:rPr>
            <w:t xml:space="preserve"> ( Past President)</w:t>
          </w:r>
        </w:p>
        <w:p>
          <w:pPr>
            <w:pStyle w:val="Fuzeile"/>
            <w:jc w:val="left"/>
            <w:rPr/>
          </w:pPr>
          <w:r>
            <w:rPr>
              <w:rFonts w:cs="Calibri" w:ascii="Calibri" w:hAnsi="Calibri"/>
              <w:b/>
              <w:bCs/>
              <w:sz w:val="12"/>
              <w:szCs w:val="12"/>
            </w:rPr>
            <w:t>S,. Kachatryan</w:t>
          </w:r>
          <w:r>
            <w:rPr>
              <w:rFonts w:cs="Calibri" w:ascii="Calibri" w:hAnsi="Calibri"/>
              <w:sz w:val="12"/>
              <w:szCs w:val="12"/>
            </w:rPr>
            <w:t xml:space="preserve"> (ANSS Representative)</w:t>
          </w:r>
        </w:p>
      </w:tc>
      <w:tc>
        <w:tcPr>
          <w:tcW w:w="450" w:type="dxa"/>
          <w:tcBorders/>
        </w:tcPr>
        <w:p>
          <w:pPr>
            <w:pStyle w:val="TabellenInhalt"/>
            <w:jc w:val="righ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  <w:t>.fr</w:t>
          </w:r>
        </w:p>
        <w:p>
          <w:pPr>
            <w:pStyle w:val="TabellenInhalt"/>
            <w:jc w:val="righ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  <w:t>.nl</w:t>
          </w:r>
        </w:p>
        <w:p>
          <w:pPr>
            <w:pStyle w:val="TabellenInhalt"/>
            <w:jc w:val="righ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  <w:t>.be</w:t>
          </w:r>
        </w:p>
        <w:p>
          <w:pPr>
            <w:pStyle w:val="TabellenInhalt"/>
            <w:jc w:val="righ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  <w:t>.is</w:t>
          </w:r>
        </w:p>
        <w:p>
          <w:pPr>
            <w:pStyle w:val="TabellenInhalt"/>
            <w:jc w:val="righ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  <w:t>.it</w:t>
          </w:r>
        </w:p>
        <w:p>
          <w:pPr>
            <w:pStyle w:val="TabellenInhalt"/>
            <w:jc w:val="righ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  <w:t>.ch</w:t>
          </w:r>
        </w:p>
        <w:p>
          <w:pPr>
            <w:pStyle w:val="TabellenInhalt"/>
            <w:jc w:val="righ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  <w:t>.ie</w:t>
          </w:r>
        </w:p>
        <w:p>
          <w:pPr>
            <w:pStyle w:val="TabellenInhalt"/>
            <w:jc w:val="right"/>
            <w:rPr>
              <w:rFonts w:ascii="Calibri" w:hAnsi="Calibri" w:cs="Calibri"/>
              <w:sz w:val="12"/>
              <w:szCs w:val="12"/>
            </w:rPr>
          </w:pPr>
          <w:r>
            <w:rPr>
              <w:rFonts w:cs="Calibri" w:ascii="Calibri" w:hAnsi="Calibri"/>
              <w:sz w:val="12"/>
              <w:szCs w:val="12"/>
            </w:rPr>
            <w:t>.am</w:t>
          </w:r>
        </w:p>
      </w:tc>
    </w:tr>
  </w:tbl>
  <w:p>
    <w:pPr>
      <w:pStyle w:val="Normal"/>
      <w:rPr/>
    </w:pPr>
    <w:r>
      <w:rPr>
        <w:rFonts w:ascii="Calibri" w:hAnsi="Calibri"/>
        <w:b/>
        <w:bCs/>
        <w:sz w:val="12"/>
        <w:szCs w:val="12"/>
      </w:rPr>
      <w:t xml:space="preserve">Bank details: Account holder ESRS e.V. Bank: Sparkasse Regensburg </w:t>
    </w:r>
    <w:r>
      <w:rPr>
        <w:rFonts w:ascii="Calibri" w:hAnsi="Calibri"/>
        <w:b/>
        <w:bCs/>
        <w:color w:val="auto"/>
        <w:sz w:val="12"/>
        <w:szCs w:val="12"/>
      </w:rPr>
      <w:t xml:space="preserve">IBAN </w:t>
    </w:r>
    <w:r>
      <w:rPr>
        <w:rStyle w:val="Starkbetont"/>
        <w:rFonts w:ascii="Calibri" w:hAnsi="Calibri"/>
        <w:b/>
        <w:bCs/>
        <w:i w:val="false"/>
        <w:caps w:val="false"/>
        <w:smallCaps w:val="false"/>
        <w:color w:val="auto"/>
        <w:spacing w:val="0"/>
        <w:sz w:val="12"/>
        <w:szCs w:val="12"/>
      </w:rPr>
      <w:t>DE04 7505 0000 0290 4511 03 BIC BYLADEM1RBG</w:t>
    </w:r>
  </w:p>
</w:ftr>
</file>

<file path=word/settings.xml><?xml version="1.0" encoding="utf-8"?>
<w:settings xmlns:w="http://schemas.openxmlformats.org/wordprocessingml/2006/main">
  <w:zoom w:percent="220"/>
  <w:displayBackgroundShape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sz w:val="22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;Times New Roman" w:hAnsi="Liberation Serif;Times New Roman" w:eastAsia="Noto Sans CJK SC Regular" w:cs="FreeSans"/>
      <w:color w:val="auto"/>
      <w:kern w:val="2"/>
      <w:sz w:val="24"/>
      <w:szCs w:val="24"/>
      <w:lang w:val="de-DE" w:eastAsia="zh-CN" w:bidi="hi-IN"/>
    </w:rPr>
  </w:style>
  <w:style w:type="paragraph" w:styleId="Berschrift2">
    <w:name w:val="Heading 2"/>
    <w:basedOn w:val="Berschrift"/>
    <w:next w:val="Textkrper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styleId="Starkbetont">
    <w:name w:val="Stark betont"/>
    <w:qFormat/>
    <w:rPr>
      <w:b/>
      <w:bCs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KopfundFuzeile">
    <w:name w:val="Kopf- und Fußzeile"/>
    <w:basedOn w:val="Normal"/>
    <w:qFormat/>
    <w:pPr/>
    <w:rPr/>
  </w:style>
  <w:style w:type="paragraph" w:styleId="Fuzeil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roni.aumeier@esrs.eu?subject=ESRS patronage and financial support for Sleep Training Courses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ESRS-Letterhead 2020-with logo</Template>
  <TotalTime>9</TotalTime>
  <Application>LibreOffice/6.4.6.2$Linux_X86_64 LibreOffice_project/40$Build-2</Application>
  <Pages>2</Pages>
  <Words>327</Words>
  <Characters>1791</Characters>
  <CharactersWithSpaces>2072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2021-02-23T09:25:59Z</dcterms:created>
  <dc:creator/>
  <dc:description/>
  <dc:language>de-DE</dc:language>
  <cp:lastModifiedBy/>
  <dcterms:modified xsi:type="dcterms:W3CDTF">2021-02-23T09:33:18Z</dcterms:modified>
  <cp:revision>3</cp:revision>
  <dc:subject/>
  <dc:title/>
</cp:coreProperties>
</file>